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472392" w14:textId="77777777" w:rsidR="006338AA" w:rsidRPr="006338AA" w:rsidRDefault="006338AA" w:rsidP="006338AA">
      <w:pPr>
        <w:outlineLvl w:val="0"/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</w:pPr>
      <w:r w:rsidRPr="006338AA">
        <w:rPr>
          <w:rFonts w:ascii="Calibri" w:eastAsia="Times New Roman" w:hAnsi="Calibri" w:cs="Calibri"/>
          <w:b/>
          <w:bCs/>
          <w:color w:val="1E4E79"/>
          <w:kern w:val="36"/>
          <w:sz w:val="32"/>
          <w:szCs w:val="32"/>
        </w:rPr>
        <w:t>125</w:t>
      </w:r>
    </w:p>
    <w:p w14:paraId="462C8FC6" w14:textId="77777777" w:rsidR="006338AA" w:rsidRPr="006338AA" w:rsidRDefault="006338AA" w:rsidP="006338AA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Young adult, AMS for last 3d, close acquaintances think they're "weird recently", obtunded, not an alcoholic, CSF with RBC: </w:t>
      </w: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HSV encephalitis</w:t>
      </w:r>
    </w:p>
    <w:p w14:paraId="369482CF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6338AA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6338AA">
        <w:rPr>
          <w:rFonts w:ascii="Calibri" w:eastAsia="Times New Roman" w:hAnsi="Calibri" w:cs="Calibri"/>
          <w:sz w:val="22"/>
          <w:szCs w:val="22"/>
        </w:rPr>
        <w:t>: encephalitis/meningitis in newborn or young adult</w:t>
      </w:r>
    </w:p>
    <w:p w14:paraId="7A6B1DE8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Dx: @ temporal lobe</w:t>
      </w:r>
    </w:p>
    <w:p w14:paraId="7A673DE5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DDx</w:t>
      </w:r>
    </w:p>
    <w:p w14:paraId="65BE7AB1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Subarachnoid hemorrhage: 2-3h duration</w:t>
      </w:r>
    </w:p>
    <w:p w14:paraId="5775C5EB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Bloody CSF tap</w:t>
      </w:r>
    </w:p>
    <w:p w14:paraId="5C36BE9B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C/b increased ICP --&gt; </w:t>
      </w:r>
      <w:proofErr w:type="spellStart"/>
      <w:r w:rsidRPr="006338AA">
        <w:rPr>
          <w:rFonts w:ascii="Calibri" w:eastAsia="Times New Roman" w:hAnsi="Calibri" w:cs="Calibri"/>
          <w:sz w:val="22"/>
          <w:szCs w:val="22"/>
        </w:rPr>
        <w:t>uncal</w:t>
      </w:r>
      <w:proofErr w:type="spellEnd"/>
      <w:r w:rsidRPr="006338AA">
        <w:rPr>
          <w:rFonts w:ascii="Calibri" w:eastAsia="Times New Roman" w:hAnsi="Calibri" w:cs="Calibri"/>
          <w:sz w:val="22"/>
          <w:szCs w:val="22"/>
        </w:rPr>
        <w:t xml:space="preserve"> herniation (</w:t>
      </w:r>
      <w:proofErr w:type="spellStart"/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transtentorial</w:t>
      </w:r>
      <w:proofErr w:type="spellEnd"/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 herniation</w:t>
      </w:r>
      <w:r w:rsidRPr="006338AA">
        <w:rPr>
          <w:rFonts w:ascii="Calibri" w:eastAsia="Times New Roman" w:hAnsi="Calibri" w:cs="Calibri"/>
          <w:sz w:val="22"/>
          <w:szCs w:val="22"/>
        </w:rPr>
        <w:t>) --| CN3 --&gt; "down and out" eye w/ blown pupil (intact CN4,6), --| midbrain/contralateral cerebral peduncle --&gt; ipsilateral hemiparesis</w:t>
      </w:r>
    </w:p>
    <w:p w14:paraId="3B3B3246" w14:textId="77777777" w:rsidR="006338AA" w:rsidRPr="006338AA" w:rsidRDefault="006338AA" w:rsidP="006338AA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TSA agent, IVDU (#risky behavior), 2wks losing weight, night sweats, hemoptysis, CXR hilar adenopathy + cavitary lesion: </w:t>
      </w: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TB</w:t>
      </w:r>
    </w:p>
    <w:p w14:paraId="69048BD5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RF: travel, immunocompromised</w:t>
      </w:r>
    </w:p>
    <w:p w14:paraId="6E755380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Dx: serial acid-fast stains, TB skin test</w:t>
      </w:r>
    </w:p>
    <w:p w14:paraId="26114FA3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Induration </w:t>
      </w:r>
    </w:p>
    <w:p w14:paraId="0128D6B1" w14:textId="0E3DC33B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&gt;15mm: TB</w:t>
      </w:r>
      <w:r w:rsidR="00A42058">
        <w:rPr>
          <w:rFonts w:ascii="Calibri" w:eastAsia="Times New Roman" w:hAnsi="Calibri" w:cs="Calibri"/>
          <w:sz w:val="22"/>
          <w:szCs w:val="22"/>
        </w:rPr>
        <w:t xml:space="preserve"> for all</w:t>
      </w:r>
      <w:r w:rsidRPr="006338AA">
        <w:rPr>
          <w:rFonts w:ascii="Calibri" w:eastAsia="Times New Roman" w:hAnsi="Calibri" w:cs="Calibri"/>
          <w:sz w:val="22"/>
          <w:szCs w:val="22"/>
        </w:rPr>
        <w:t>!</w:t>
      </w:r>
    </w:p>
    <w:p w14:paraId="16C0F9CD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&gt;10mm: healthcare worker</w:t>
      </w:r>
    </w:p>
    <w:p w14:paraId="043BFB7A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&gt;5mm: HIV pt</w:t>
      </w:r>
    </w:p>
    <w:p w14:paraId="0C2B39AC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f/u positive results with CXR --&gt; latent vs active TB</w:t>
      </w:r>
    </w:p>
    <w:p w14:paraId="71503C1B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*negative skin test does </w:t>
      </w:r>
      <w:r w:rsidRPr="006338AA">
        <w:rPr>
          <w:rFonts w:ascii="Calibri" w:eastAsia="Times New Roman" w:hAnsi="Calibri" w:cs="Calibri"/>
          <w:sz w:val="22"/>
          <w:szCs w:val="22"/>
          <w:u w:val="single"/>
        </w:rPr>
        <w:t>not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rule out TB! (i.e. sarcoid, HIV)</w:t>
      </w:r>
    </w:p>
    <w:p w14:paraId="2E1EDE58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Enhancement @ base of brain</w:t>
      </w:r>
    </w:p>
    <w:p w14:paraId="7144A1DE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Elevated lymphocytes in CSF</w:t>
      </w:r>
    </w:p>
    <w:p w14:paraId="7102C1EC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Tx: </w:t>
      </w:r>
    </w:p>
    <w:p w14:paraId="11D679BE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Latent: </w:t>
      </w: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isoniazid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9mo + B6/pyridoxine</w:t>
      </w:r>
    </w:p>
    <w:p w14:paraId="6C091D00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Ae: drug-induced lupus, slow vs fast acetylators</w:t>
      </w:r>
    </w:p>
    <w:p w14:paraId="34AA84EF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B6 deficiency --| glutamine decarboxylase --&gt; increased glutamate --&gt; seizures </w:t>
      </w:r>
    </w:p>
    <w:p w14:paraId="0CBA8916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B6 deficiency --| ALAS (heme pathway) --&gt; sideroblastic anemia</w:t>
      </w:r>
    </w:p>
    <w:p w14:paraId="6B29D6AC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Active: </w:t>
      </w: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RIPE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2mo + RI 4mo</w:t>
      </w:r>
    </w:p>
    <w:p w14:paraId="3F1D81D7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Ae</w:t>
      </w:r>
    </w:p>
    <w:p w14:paraId="6A0AEA99" w14:textId="77777777" w:rsidR="006338AA" w:rsidRPr="006338AA" w:rsidRDefault="006338AA" w:rsidP="006338AA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Rifampin</w:t>
      </w:r>
      <w:r w:rsidRPr="006338AA">
        <w:rPr>
          <w:rFonts w:ascii="Calibri" w:eastAsia="Times New Roman" w:hAnsi="Calibri" w:cs="Calibri"/>
          <w:sz w:val="22"/>
          <w:szCs w:val="22"/>
        </w:rPr>
        <w:t>: hepatotoxicity, orange secretions</w:t>
      </w:r>
    </w:p>
    <w:p w14:paraId="3FD6D316" w14:textId="77777777" w:rsidR="006338AA" w:rsidRPr="006338AA" w:rsidRDefault="006338AA" w:rsidP="006338AA">
      <w:pPr>
        <w:numPr>
          <w:ilvl w:val="5"/>
          <w:numId w:val="1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Also used to treat leprosy (or dapsone, </w:t>
      </w:r>
      <w:proofErr w:type="spellStart"/>
      <w:r w:rsidRPr="006338AA">
        <w:rPr>
          <w:rFonts w:ascii="Calibri" w:eastAsia="Times New Roman" w:hAnsi="Calibri" w:cs="Calibri"/>
          <w:sz w:val="22"/>
          <w:szCs w:val="22"/>
        </w:rPr>
        <w:t>clofazamine</w:t>
      </w:r>
      <w:proofErr w:type="spellEnd"/>
      <w:r w:rsidRPr="006338AA">
        <w:rPr>
          <w:rFonts w:ascii="Calibri" w:eastAsia="Times New Roman" w:hAnsi="Calibri" w:cs="Calibri"/>
          <w:sz w:val="22"/>
          <w:szCs w:val="22"/>
        </w:rPr>
        <w:t>)</w:t>
      </w:r>
    </w:p>
    <w:p w14:paraId="2F6CD539" w14:textId="77777777" w:rsidR="006338AA" w:rsidRPr="006338AA" w:rsidRDefault="006338AA" w:rsidP="006338AA">
      <w:pPr>
        <w:numPr>
          <w:ilvl w:val="5"/>
          <w:numId w:val="1"/>
        </w:numPr>
        <w:ind w:left="32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Also used for Neisseria meningitis </w:t>
      </w:r>
      <w:proofErr w:type="spellStart"/>
      <w:r w:rsidRPr="006338AA">
        <w:rPr>
          <w:rFonts w:ascii="Calibri" w:eastAsia="Times New Roman" w:hAnsi="Calibri" w:cs="Calibri"/>
          <w:sz w:val="22"/>
          <w:szCs w:val="22"/>
        </w:rPr>
        <w:t>ppx</w:t>
      </w:r>
      <w:proofErr w:type="spellEnd"/>
      <w:r w:rsidRPr="006338AA">
        <w:rPr>
          <w:rFonts w:ascii="Calibri" w:eastAsia="Times New Roman" w:hAnsi="Calibri" w:cs="Calibri"/>
          <w:sz w:val="22"/>
          <w:szCs w:val="22"/>
        </w:rPr>
        <w:t xml:space="preserve"> (or cipro, ceftriaxone)</w:t>
      </w:r>
    </w:p>
    <w:p w14:paraId="7D3CCA90" w14:textId="77777777" w:rsidR="006338AA" w:rsidRPr="006338AA" w:rsidRDefault="006338AA" w:rsidP="006338AA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Isoniazid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: B6 deficiency, </w:t>
      </w:r>
      <w:r w:rsidRPr="006338AA">
        <w:rPr>
          <w:rFonts w:ascii="Calibri" w:eastAsia="Times New Roman" w:hAnsi="Calibri" w:cs="Calibri"/>
          <w:sz w:val="22"/>
          <w:szCs w:val="22"/>
          <w:u w:val="single"/>
        </w:rPr>
        <w:t>n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eurotoxicity, </w:t>
      </w:r>
      <w:r w:rsidRPr="006338AA">
        <w:rPr>
          <w:rFonts w:ascii="Calibri" w:eastAsia="Times New Roman" w:hAnsi="Calibri" w:cs="Calibri"/>
          <w:sz w:val="22"/>
          <w:szCs w:val="22"/>
          <w:u w:val="single"/>
        </w:rPr>
        <w:t>h</w:t>
      </w:r>
      <w:r w:rsidRPr="006338AA">
        <w:rPr>
          <w:rFonts w:ascii="Calibri" w:eastAsia="Times New Roman" w:hAnsi="Calibri" w:cs="Calibri"/>
          <w:sz w:val="22"/>
          <w:szCs w:val="22"/>
        </w:rPr>
        <w:t>epatotoxicity; "INH"</w:t>
      </w:r>
    </w:p>
    <w:p w14:paraId="2033F4DE" w14:textId="77777777" w:rsidR="006338AA" w:rsidRPr="006338AA" w:rsidRDefault="006338AA" w:rsidP="006338AA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Pyrazinamide: n/a</w:t>
      </w:r>
    </w:p>
    <w:p w14:paraId="0445BA8D" w14:textId="77777777" w:rsidR="006338AA" w:rsidRPr="006338AA" w:rsidRDefault="006338AA" w:rsidP="006338AA">
      <w:pPr>
        <w:numPr>
          <w:ilvl w:val="4"/>
          <w:numId w:val="1"/>
        </w:numPr>
        <w:ind w:left="270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Ethambutol: color blindness</w:t>
      </w:r>
    </w:p>
    <w:p w14:paraId="021254CB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C/b </w:t>
      </w:r>
      <w:r w:rsidRPr="006338AA">
        <w:rPr>
          <w:rFonts w:ascii="Calibri" w:eastAsia="Times New Roman" w:hAnsi="Calibri" w:cs="Calibri"/>
          <w:i/>
          <w:iCs/>
          <w:sz w:val="22"/>
          <w:szCs w:val="22"/>
        </w:rPr>
        <w:t>Potts disease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(@vertebral bodies)</w:t>
      </w:r>
    </w:p>
    <w:p w14:paraId="144BB19C" w14:textId="77777777" w:rsidR="006338AA" w:rsidRPr="006338AA" w:rsidRDefault="006338AA" w:rsidP="006338AA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Painful sores under axilla, chronic: </w:t>
      </w: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hidradenitis suppurativa</w:t>
      </w:r>
    </w:p>
    <w:p w14:paraId="36E97A8D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Et: inflamed </w:t>
      </w: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apocrine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glands</w:t>
      </w:r>
    </w:p>
    <w:p w14:paraId="360F4BA4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Vs. sebaceous glands @ acne</w:t>
      </w:r>
    </w:p>
    <w:p w14:paraId="03D592F2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Tx: surgery</w:t>
      </w:r>
    </w:p>
    <w:p w14:paraId="33730284" w14:textId="77777777" w:rsidR="006338AA" w:rsidRPr="006338AA" w:rsidRDefault="006338AA" w:rsidP="006338AA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  <w:u w:val="single"/>
        </w:rPr>
        <w:t>Obtunded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, alcoholic/elderly, elevated Cr: </w:t>
      </w: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rhabdomyolysis</w:t>
      </w:r>
    </w:p>
    <w:p w14:paraId="5E34490F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RF: crush injury, intense exercise</w:t>
      </w:r>
    </w:p>
    <w:p w14:paraId="16E3ACC1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Dx: blood on dipstick w/o RBC on microscopy</w:t>
      </w:r>
    </w:p>
    <w:p w14:paraId="37671598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i/>
          <w:iCs/>
          <w:sz w:val="22"/>
          <w:szCs w:val="22"/>
        </w:rPr>
        <w:t>Hypocalcemia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--&gt; prolonged QT</w:t>
      </w:r>
    </w:p>
    <w:p w14:paraId="08B44BE1" w14:textId="77777777" w:rsidR="006338AA" w:rsidRPr="006338AA" w:rsidRDefault="006338AA" w:rsidP="006338AA">
      <w:pPr>
        <w:numPr>
          <w:ilvl w:val="2"/>
          <w:numId w:val="1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i/>
          <w:iCs/>
          <w:sz w:val="22"/>
          <w:szCs w:val="22"/>
        </w:rPr>
        <w:t>Hyperkalemia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--&gt; 1. peak t-waves 2. wide QRS 3. sine wave 4. asystole</w:t>
      </w:r>
    </w:p>
    <w:p w14:paraId="07CF9A2F" w14:textId="77777777" w:rsidR="006338AA" w:rsidRPr="006338AA" w:rsidRDefault="006338AA" w:rsidP="006338AA">
      <w:pPr>
        <w:numPr>
          <w:ilvl w:val="3"/>
          <w:numId w:val="1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lastRenderedPageBreak/>
        <w:t xml:space="preserve">Tx: calcium gluconate, insulin + glucose, albuterol, sodium bicarbonate, diuresis w/ furosemide, kayexalate </w:t>
      </w:r>
    </w:p>
    <w:p w14:paraId="425AAD54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C/b acute tubular necrosis</w:t>
      </w:r>
    </w:p>
    <w:p w14:paraId="2BB84875" w14:textId="77777777" w:rsidR="006338AA" w:rsidRPr="006338AA" w:rsidRDefault="006338AA" w:rsidP="006338AA">
      <w:pPr>
        <w:numPr>
          <w:ilvl w:val="1"/>
          <w:numId w:val="1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Tx: fluids </w:t>
      </w:r>
    </w:p>
    <w:p w14:paraId="57C07B48" w14:textId="77777777" w:rsidR="006338AA" w:rsidRPr="006338AA" w:rsidRDefault="006338AA" w:rsidP="006338AA">
      <w:pPr>
        <w:numPr>
          <w:ilvl w:val="0"/>
          <w:numId w:val="1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Drug overdose, wide QRS: </w:t>
      </w:r>
      <w:r w:rsidRPr="006338AA">
        <w:rPr>
          <w:rFonts w:ascii="Calibri" w:eastAsia="Times New Roman" w:hAnsi="Calibri" w:cs="Calibri"/>
          <w:b/>
          <w:bCs/>
          <w:sz w:val="22"/>
          <w:szCs w:val="22"/>
        </w:rPr>
        <w:t>TCA</w:t>
      </w:r>
    </w:p>
    <w:tbl>
      <w:tblPr>
        <w:tblW w:w="0" w:type="auto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2114"/>
        <w:gridCol w:w="3505"/>
        <w:gridCol w:w="3370"/>
      </w:tblGrid>
      <w:tr w:rsidR="006338AA" w:rsidRPr="006338AA" w14:paraId="3EE58F60" w14:textId="77777777" w:rsidTr="006338AA">
        <w:tc>
          <w:tcPr>
            <w:tcW w:w="2114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E465DA3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Hypersensitivity </w:t>
            </w:r>
            <w:proofErr w:type="spellStart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rxn</w:t>
            </w:r>
            <w:proofErr w:type="spellEnd"/>
          </w:p>
        </w:tc>
        <w:tc>
          <w:tcPr>
            <w:tcW w:w="347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C82FFF2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Mechanism</w:t>
            </w:r>
          </w:p>
        </w:tc>
        <w:tc>
          <w:tcPr>
            <w:tcW w:w="3061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8A1B691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Ex</w:t>
            </w:r>
          </w:p>
        </w:tc>
      </w:tr>
      <w:tr w:rsidR="006338AA" w:rsidRPr="006338AA" w14:paraId="7D7A9615" w14:textId="77777777" w:rsidTr="006338AA">
        <w:tc>
          <w:tcPr>
            <w:tcW w:w="209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7BA2048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Type 1</w:t>
            </w:r>
          </w:p>
        </w:tc>
        <w:tc>
          <w:tcPr>
            <w:tcW w:w="350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A752BCC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proofErr w:type="spellStart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IgE</w:t>
            </w:r>
            <w:proofErr w:type="spellEnd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 (@basophils, mast cells) crosslinking --&gt; release of cytokines</w:t>
            </w:r>
          </w:p>
        </w:tc>
        <w:tc>
          <w:tcPr>
            <w:tcW w:w="323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C1DE915" w14:textId="77777777" w:rsidR="006338AA" w:rsidRPr="006338AA" w:rsidRDefault="006338AA" w:rsidP="006338AA">
            <w:pPr>
              <w:numPr>
                <w:ilvl w:val="1"/>
                <w:numId w:val="2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Allergy history, episodic wheezing: </w:t>
            </w: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 xml:space="preserve">asthma </w:t>
            </w:r>
          </w:p>
          <w:p w14:paraId="32839868" w14:textId="77777777" w:rsidR="006338AA" w:rsidRPr="006338AA" w:rsidRDefault="006338AA" w:rsidP="006338AA">
            <w:pPr>
              <w:numPr>
                <w:ilvl w:val="1"/>
                <w:numId w:val="2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ABPA</w:t>
            </w: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 (fungus ball in lung)</w:t>
            </w:r>
          </w:p>
        </w:tc>
      </w:tr>
      <w:tr w:rsidR="006338AA" w:rsidRPr="006338AA" w14:paraId="5DA1F2A1" w14:textId="77777777" w:rsidTr="006338AA">
        <w:tc>
          <w:tcPr>
            <w:tcW w:w="209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62DCAEB2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Type 2</w:t>
            </w:r>
          </w:p>
        </w:tc>
        <w:tc>
          <w:tcPr>
            <w:tcW w:w="3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4726C14C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antibodies against fixed antigen</w:t>
            </w:r>
          </w:p>
        </w:tc>
        <w:tc>
          <w:tcPr>
            <w:tcW w:w="323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4D26A42" w14:textId="77777777" w:rsidR="006338AA" w:rsidRPr="006338AA" w:rsidRDefault="006338AA" w:rsidP="006338AA">
            <w:pPr>
              <w:numPr>
                <w:ilvl w:val="1"/>
                <w:numId w:val="3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RBC: </w:t>
            </w: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autoimmune hemolytic anemia</w:t>
            </w:r>
          </w:p>
          <w:p w14:paraId="0743442A" w14:textId="77777777" w:rsidR="006338AA" w:rsidRPr="006338AA" w:rsidRDefault="006338AA" w:rsidP="006338AA">
            <w:pPr>
              <w:numPr>
                <w:ilvl w:val="1"/>
                <w:numId w:val="3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Gp2b3a: </w:t>
            </w: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ITP</w:t>
            </w:r>
          </w:p>
          <w:p w14:paraId="3A9ABF19" w14:textId="77777777" w:rsidR="006338AA" w:rsidRPr="006338AA" w:rsidRDefault="006338AA" w:rsidP="006338AA">
            <w:pPr>
              <w:numPr>
                <w:ilvl w:val="1"/>
                <w:numId w:val="3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Follicular cells of thyroid gland/TSH receptor: </w:t>
            </w:r>
            <w:proofErr w:type="spellStart"/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Graves</w:t>
            </w:r>
            <w:proofErr w:type="spellEnd"/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 xml:space="preserve"> disease</w:t>
            </w:r>
          </w:p>
        </w:tc>
      </w:tr>
      <w:tr w:rsidR="006338AA" w:rsidRPr="006338AA" w14:paraId="598604EA" w14:textId="77777777" w:rsidTr="006338AA">
        <w:tc>
          <w:tcPr>
            <w:tcW w:w="209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28E5EE72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Type 3</w:t>
            </w:r>
          </w:p>
        </w:tc>
        <w:tc>
          <w:tcPr>
            <w:tcW w:w="336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7F94ABB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antigen-antibody complex "two people partner up together and wreak havoc"</w:t>
            </w:r>
          </w:p>
        </w:tc>
        <w:tc>
          <w:tcPr>
            <w:tcW w:w="3370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B4AE11" w14:textId="77777777" w:rsidR="006338AA" w:rsidRPr="006338AA" w:rsidRDefault="006338AA" w:rsidP="006338AA">
            <w:pPr>
              <w:numPr>
                <w:ilvl w:val="1"/>
                <w:numId w:val="4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PSGN</w:t>
            </w:r>
          </w:p>
          <w:p w14:paraId="1B869C9E" w14:textId="77777777" w:rsidR="006338AA" w:rsidRPr="006338AA" w:rsidRDefault="006338AA" w:rsidP="006338AA">
            <w:pPr>
              <w:numPr>
                <w:ilvl w:val="1"/>
                <w:numId w:val="4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 xml:space="preserve">Hypersensitivity pneumonitis </w:t>
            </w:r>
          </w:p>
          <w:p w14:paraId="16331618" w14:textId="77777777" w:rsidR="006338AA" w:rsidRPr="006338AA" w:rsidRDefault="006338AA" w:rsidP="006338AA">
            <w:pPr>
              <w:numPr>
                <w:ilvl w:val="2"/>
                <w:numId w:val="4"/>
              </w:numPr>
              <w:ind w:left="83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RF: close to warm spring, birds, farmer</w:t>
            </w:r>
          </w:p>
          <w:p w14:paraId="40E34F24" w14:textId="77777777" w:rsidR="006338AA" w:rsidRPr="006338AA" w:rsidRDefault="006338AA" w:rsidP="006338AA">
            <w:pPr>
              <w:numPr>
                <w:ilvl w:val="2"/>
                <w:numId w:val="4"/>
              </w:numPr>
              <w:ind w:left="835"/>
              <w:textAlignment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A/w</w:t>
            </w:r>
            <w:proofErr w:type="spellEnd"/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 xml:space="preserve"> thermophilic actinomyces </w:t>
            </w:r>
          </w:p>
          <w:p w14:paraId="6B5FE94C" w14:textId="77777777" w:rsidR="006338AA" w:rsidRPr="006338AA" w:rsidRDefault="006338AA" w:rsidP="006338AA">
            <w:pPr>
              <w:numPr>
                <w:ilvl w:val="2"/>
                <w:numId w:val="4"/>
              </w:numPr>
              <w:ind w:left="835"/>
              <w:textAlignment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Sx</w:t>
            </w:r>
            <w:proofErr w:type="spellEnd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: ~ fibrotic lung disease, episodic lung </w:t>
            </w:r>
            <w:proofErr w:type="spellStart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sx</w:t>
            </w:r>
            <w:proofErr w:type="spellEnd"/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</w:p>
        </w:tc>
      </w:tr>
      <w:tr w:rsidR="006338AA" w:rsidRPr="006338AA" w14:paraId="6D521F6E" w14:textId="77777777" w:rsidTr="006338AA">
        <w:tc>
          <w:tcPr>
            <w:tcW w:w="2098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05776C0A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Type 4</w:t>
            </w:r>
          </w:p>
        </w:tc>
        <w:tc>
          <w:tcPr>
            <w:tcW w:w="3475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517865BE" w14:textId="77777777" w:rsidR="006338AA" w:rsidRPr="006338AA" w:rsidRDefault="006338AA" w:rsidP="006338AA">
            <w:pPr>
              <w:rPr>
                <w:rFonts w:ascii="Calibri" w:eastAsia="Times New Roman" w:hAnsi="Calibri" w:cs="Calibri"/>
                <w:sz w:val="22"/>
                <w:szCs w:val="22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delayed-type; T-cells/macrophages</w:t>
            </w:r>
          </w:p>
        </w:tc>
        <w:tc>
          <w:tcPr>
            <w:tcW w:w="3079" w:type="dxa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12E40703" w14:textId="77777777" w:rsidR="006338AA" w:rsidRPr="006338AA" w:rsidRDefault="006338AA" w:rsidP="006338AA">
            <w:pPr>
              <w:numPr>
                <w:ilvl w:val="1"/>
                <w:numId w:val="5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Contact dermatitis</w:t>
            </w:r>
          </w:p>
          <w:p w14:paraId="50EDC186" w14:textId="77777777" w:rsidR="006338AA" w:rsidRPr="006338AA" w:rsidRDefault="006338AA" w:rsidP="006338AA">
            <w:pPr>
              <w:numPr>
                <w:ilvl w:val="1"/>
                <w:numId w:val="5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sz w:val="22"/>
                <w:szCs w:val="22"/>
              </w:rPr>
              <w:t>TB skin test</w:t>
            </w:r>
          </w:p>
          <w:p w14:paraId="4C261DCD" w14:textId="77777777" w:rsidR="006338AA" w:rsidRPr="006338AA" w:rsidRDefault="006338AA" w:rsidP="006338AA">
            <w:pPr>
              <w:numPr>
                <w:ilvl w:val="1"/>
                <w:numId w:val="5"/>
              </w:numPr>
              <w:ind w:left="295"/>
              <w:textAlignment w:val="center"/>
              <w:rPr>
                <w:rFonts w:ascii="Times New Roman" w:eastAsia="Times New Roman" w:hAnsi="Times New Roman" w:cs="Times New Roman"/>
              </w:rPr>
            </w:pPr>
            <w:r w:rsidRPr="006338AA">
              <w:rPr>
                <w:rFonts w:ascii="Calibri" w:eastAsia="Times New Roman" w:hAnsi="Calibri" w:cs="Calibri"/>
                <w:i/>
                <w:iCs/>
                <w:sz w:val="22"/>
                <w:szCs w:val="22"/>
              </w:rPr>
              <w:t>Poison ivy</w:t>
            </w:r>
          </w:p>
        </w:tc>
      </w:tr>
    </w:tbl>
    <w:p w14:paraId="028CB6A0" w14:textId="77777777" w:rsidR="006338AA" w:rsidRPr="006338AA" w:rsidRDefault="006338AA" w:rsidP="006338AA">
      <w:pPr>
        <w:numPr>
          <w:ilvl w:val="0"/>
          <w:numId w:val="6"/>
        </w:numPr>
        <w:ind w:left="54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Hot tub? Hot topic!</w:t>
      </w:r>
    </w:p>
    <w:p w14:paraId="6B46CEBF" w14:textId="77777777" w:rsidR="006338AA" w:rsidRPr="006338AA" w:rsidRDefault="006338AA" w:rsidP="006338AA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i/>
          <w:iCs/>
          <w:sz w:val="22"/>
          <w:szCs w:val="22"/>
        </w:rPr>
        <w:t>Hypersensitivity pneumonitis</w:t>
      </w:r>
    </w:p>
    <w:p w14:paraId="16765F31" w14:textId="77777777" w:rsidR="006338AA" w:rsidRPr="006338AA" w:rsidRDefault="006338AA" w:rsidP="006338AA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>Hot tub lung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 d/t mycobacterium avium complex</w:t>
      </w:r>
    </w:p>
    <w:p w14:paraId="562E9146" w14:textId="77777777" w:rsidR="006338AA" w:rsidRPr="006338AA" w:rsidRDefault="006338AA" w:rsidP="006338AA">
      <w:pPr>
        <w:numPr>
          <w:ilvl w:val="2"/>
          <w:numId w:val="6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proofErr w:type="spellStart"/>
      <w:r w:rsidRPr="006338AA">
        <w:rPr>
          <w:rFonts w:ascii="Calibri" w:eastAsia="Times New Roman" w:hAnsi="Calibri" w:cs="Calibri"/>
          <w:sz w:val="22"/>
          <w:szCs w:val="22"/>
        </w:rPr>
        <w:t>Sx</w:t>
      </w:r>
      <w:proofErr w:type="spellEnd"/>
      <w:r w:rsidRPr="006338AA">
        <w:rPr>
          <w:rFonts w:ascii="Calibri" w:eastAsia="Times New Roman" w:hAnsi="Calibri" w:cs="Calibri"/>
          <w:sz w:val="22"/>
          <w:szCs w:val="22"/>
        </w:rPr>
        <w:t>: female with low level infection for 3wks</w:t>
      </w:r>
    </w:p>
    <w:p w14:paraId="5388064A" w14:textId="77777777" w:rsidR="006338AA" w:rsidRPr="006338AA" w:rsidRDefault="006338AA" w:rsidP="006338AA">
      <w:pPr>
        <w:numPr>
          <w:ilvl w:val="2"/>
          <w:numId w:val="6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Not always immunocompromised!</w:t>
      </w:r>
    </w:p>
    <w:p w14:paraId="24663940" w14:textId="77777777" w:rsidR="006338AA" w:rsidRPr="006338AA" w:rsidRDefault="006338AA" w:rsidP="006338AA">
      <w:pPr>
        <w:numPr>
          <w:ilvl w:val="2"/>
          <w:numId w:val="6"/>
        </w:numPr>
        <w:ind w:left="162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 xml:space="preserve">Tx: macrolide </w:t>
      </w:r>
    </w:p>
    <w:p w14:paraId="00AF031A" w14:textId="77777777" w:rsidR="006338AA" w:rsidRPr="006338AA" w:rsidRDefault="006338AA" w:rsidP="006338AA">
      <w:pPr>
        <w:numPr>
          <w:ilvl w:val="3"/>
          <w:numId w:val="6"/>
        </w:numPr>
        <w:ind w:left="216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sz w:val="22"/>
          <w:szCs w:val="22"/>
        </w:rPr>
        <w:t>Ae: prolonged QT, erythromycin (diarrhea, pyloric stenosis in newborn)</w:t>
      </w:r>
    </w:p>
    <w:p w14:paraId="5516AE6C" w14:textId="77777777" w:rsidR="006338AA" w:rsidRPr="006338AA" w:rsidRDefault="006338AA" w:rsidP="006338AA">
      <w:pPr>
        <w:numPr>
          <w:ilvl w:val="1"/>
          <w:numId w:val="6"/>
        </w:numPr>
        <w:ind w:left="1080"/>
        <w:textAlignment w:val="center"/>
        <w:rPr>
          <w:rFonts w:ascii="Calibri" w:eastAsia="Times New Roman" w:hAnsi="Calibri" w:cs="Calibri"/>
          <w:sz w:val="22"/>
          <w:szCs w:val="22"/>
        </w:rPr>
      </w:pPr>
      <w:r w:rsidRPr="006338AA">
        <w:rPr>
          <w:rFonts w:ascii="Calibri" w:eastAsia="Times New Roman" w:hAnsi="Calibri" w:cs="Calibri"/>
          <w:b/>
          <w:bCs/>
          <w:i/>
          <w:iCs/>
          <w:sz w:val="22"/>
          <w:szCs w:val="22"/>
        </w:rPr>
        <w:t xml:space="preserve">Hot tub folliculitis </w:t>
      </w:r>
      <w:r w:rsidRPr="006338AA">
        <w:rPr>
          <w:rFonts w:ascii="Calibri" w:eastAsia="Times New Roman" w:hAnsi="Calibri" w:cs="Calibri"/>
          <w:sz w:val="22"/>
          <w:szCs w:val="22"/>
        </w:rPr>
        <w:t xml:space="preserve">d/t pseudomonas </w:t>
      </w:r>
    </w:p>
    <w:p w14:paraId="1FD7F6E0" w14:textId="77777777" w:rsidR="00BC3DC2" w:rsidRDefault="00BC3DC2"/>
    <w:sectPr w:rsidR="00BC3DC2" w:rsidSect="004F4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7A4D91"/>
    <w:multiLevelType w:val="multilevel"/>
    <w:tmpl w:val="E0523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285BB6"/>
    <w:multiLevelType w:val="multilevel"/>
    <w:tmpl w:val="549A2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CC76906"/>
    <w:multiLevelType w:val="multilevel"/>
    <w:tmpl w:val="CB762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B685D42"/>
    <w:multiLevelType w:val="multilevel"/>
    <w:tmpl w:val="0A84B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8D5865"/>
    <w:multiLevelType w:val="multilevel"/>
    <w:tmpl w:val="C6F88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95A34DB"/>
    <w:multiLevelType w:val="multilevel"/>
    <w:tmpl w:val="CA56C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8AA"/>
    <w:rsid w:val="004F478B"/>
    <w:rsid w:val="006338AA"/>
    <w:rsid w:val="0066332C"/>
    <w:rsid w:val="00A42058"/>
    <w:rsid w:val="00BC3DC2"/>
    <w:rsid w:val="00E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95879B"/>
  <w15:chartTrackingRefBased/>
  <w15:docId w15:val="{ACA4F0DC-E9A3-AF43-84F7-A9FA6CF93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338A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8A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338A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38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2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443</Words>
  <Characters>2531</Characters>
  <Application>Microsoft Office Word</Application>
  <DocSecurity>0</DocSecurity>
  <Lines>21</Lines>
  <Paragraphs>5</Paragraphs>
  <ScaleCrop>false</ScaleCrop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Bodd</dc:creator>
  <cp:keywords/>
  <dc:description/>
  <cp:lastModifiedBy>Monica Bodd</cp:lastModifiedBy>
  <cp:revision>2</cp:revision>
  <dcterms:created xsi:type="dcterms:W3CDTF">2020-06-09T23:43:00Z</dcterms:created>
  <dcterms:modified xsi:type="dcterms:W3CDTF">2020-06-10T00:14:00Z</dcterms:modified>
</cp:coreProperties>
</file>